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E6" w:rsidRDefault="00F763E6" w:rsidP="00F763E6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060404"/>
          <w:sz w:val="36"/>
          <w:szCs w:val="23"/>
        </w:rPr>
      </w:pPr>
      <w:r w:rsidRPr="00F763E6">
        <w:rPr>
          <w:rFonts w:ascii="Avenir Book" w:hAnsi="Avenir Book" w:cs="Helvetica"/>
          <w:color w:val="060404"/>
          <w:sz w:val="36"/>
          <w:szCs w:val="23"/>
        </w:rPr>
        <w:t xml:space="preserve">A©PEE: </w:t>
      </w:r>
      <w:r>
        <w:rPr>
          <w:rFonts w:ascii="Avenir Book" w:hAnsi="Avenir Book" w:cs="Helvetica"/>
          <w:color w:val="060404"/>
          <w:sz w:val="36"/>
          <w:szCs w:val="23"/>
        </w:rPr>
        <w:t>PARAGRAPH STRUCTURE</w:t>
      </w:r>
    </w:p>
    <w:p w:rsidR="00F763E6" w:rsidRPr="00F763E6" w:rsidRDefault="00F763E6" w:rsidP="00F763E6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060404"/>
          <w:szCs w:val="23"/>
        </w:rPr>
      </w:pPr>
      <w:r w:rsidRPr="00F763E6">
        <w:rPr>
          <w:rFonts w:ascii="Avenir Book" w:hAnsi="Avenir Book" w:cs="Helvetica"/>
          <w:color w:val="060404"/>
          <w:szCs w:val="23"/>
        </w:rPr>
        <w:t xml:space="preserve">How to write </w:t>
      </w:r>
      <w:r w:rsidR="00043A6D" w:rsidRPr="00043A6D">
        <w:rPr>
          <w:rFonts w:ascii="Avenir Book" w:hAnsi="Avenir Book" w:cs="Helvetica"/>
          <w:i/>
          <w:color w:val="060404"/>
          <w:szCs w:val="23"/>
        </w:rPr>
        <w:t>critically</w:t>
      </w:r>
      <w:r w:rsidR="00043A6D">
        <w:rPr>
          <w:rFonts w:ascii="Avenir Book" w:hAnsi="Avenir Book" w:cs="Helvetica"/>
          <w:color w:val="060404"/>
          <w:szCs w:val="23"/>
        </w:rPr>
        <w:t xml:space="preserve"> </w:t>
      </w:r>
      <w:r w:rsidRPr="00F763E6">
        <w:rPr>
          <w:rFonts w:ascii="Avenir Book" w:hAnsi="Avenir Book" w:cs="Helvetica"/>
          <w:color w:val="060404"/>
          <w:szCs w:val="23"/>
        </w:rPr>
        <w:t>using textual evidence</w:t>
      </w:r>
    </w:p>
    <w:p w:rsidR="00691EFF" w:rsidRDefault="00691EFF" w:rsidP="00F763E6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i/>
          <w:color w:val="060404"/>
          <w:sz w:val="20"/>
          <w:szCs w:val="23"/>
        </w:rPr>
      </w:pPr>
      <w:r w:rsidRPr="00691EFF">
        <w:rPr>
          <w:rFonts w:ascii="Avenir Book" w:hAnsi="Avenir Book" w:cs="Helvetica"/>
          <w:i/>
          <w:color w:val="060404"/>
          <w:sz w:val="20"/>
          <w:szCs w:val="23"/>
        </w:rPr>
        <w:t xml:space="preserve">(These are </w:t>
      </w:r>
      <w:r w:rsidRPr="00691EFF">
        <w:rPr>
          <w:rFonts w:ascii="Avenir Book" w:hAnsi="Avenir Book" w:cs="Helvetica"/>
          <w:i/>
          <w:color w:val="060404"/>
          <w:sz w:val="20"/>
          <w:szCs w:val="23"/>
          <w:u w:val="single"/>
        </w:rPr>
        <w:t>parts</w:t>
      </w:r>
      <w:r w:rsidRPr="00691EFF">
        <w:rPr>
          <w:rFonts w:ascii="Avenir Book" w:hAnsi="Avenir Book" w:cs="Helvetica"/>
          <w:i/>
          <w:color w:val="060404"/>
          <w:sz w:val="20"/>
          <w:szCs w:val="23"/>
        </w:rPr>
        <w:t xml:space="preserve"> of a paragraph, meaning each part might be </w:t>
      </w:r>
      <w:r w:rsidRPr="00691EFF">
        <w:rPr>
          <w:rFonts w:ascii="Avenir Book" w:hAnsi="Avenir Book" w:cs="Helvetica"/>
          <w:i/>
          <w:color w:val="060404"/>
          <w:sz w:val="20"/>
          <w:szCs w:val="23"/>
          <w:u w:val="single"/>
        </w:rPr>
        <w:t>more than one sentence</w:t>
      </w:r>
      <w:r w:rsidRPr="00691EFF">
        <w:rPr>
          <w:rFonts w:ascii="Avenir Book" w:hAnsi="Avenir Book" w:cs="Helvetica"/>
          <w:i/>
          <w:color w:val="060404"/>
          <w:sz w:val="20"/>
          <w:szCs w:val="23"/>
        </w:rPr>
        <w:t>!)</w:t>
      </w:r>
    </w:p>
    <w:p w:rsidR="00F763E6" w:rsidRPr="00691EFF" w:rsidRDefault="00F763E6" w:rsidP="00F763E6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i/>
          <w:color w:val="060404"/>
          <w:sz w:val="20"/>
          <w:szCs w:val="23"/>
        </w:rPr>
      </w:pPr>
    </w:p>
    <w:p w:rsidR="00043A6D" w:rsidRDefault="00043A6D" w:rsidP="00A96CE3">
      <w:pPr>
        <w:pStyle w:val="xmsonormal"/>
        <w:autoSpaceDE w:val="0"/>
        <w:autoSpaceDN w:val="0"/>
        <w:spacing w:before="2" w:after="2"/>
        <w:ind w:left="270"/>
        <w:rPr>
          <w:rFonts w:ascii="Avenir Book" w:hAnsi="Avenir Book" w:cs="Times New Roman"/>
          <w:color w:val="060404"/>
        </w:rPr>
      </w:pPr>
      <w:r w:rsidRPr="00A96CE3">
        <w:rPr>
          <w:rFonts w:ascii="Avenir Book" w:hAnsi="Avenir Book" w:cs="Times New Roman"/>
          <w:b/>
          <w:color w:val="060404"/>
        </w:rPr>
        <w:t>A</w:t>
      </w:r>
      <w:r>
        <w:rPr>
          <w:rFonts w:ascii="Avenir Book" w:hAnsi="Avenir Book" w:cs="Times New Roman"/>
          <w:color w:val="060404"/>
        </w:rPr>
        <w:t xml:space="preserve">: “Answer” </w:t>
      </w:r>
      <w:r w:rsidR="00691EFF">
        <w:rPr>
          <w:rFonts w:ascii="Avenir Book" w:hAnsi="Avenir Book" w:cs="Times New Roman"/>
          <w:color w:val="060404"/>
        </w:rPr>
        <w:t xml:space="preserve">– </w:t>
      </w:r>
      <w:r>
        <w:rPr>
          <w:rFonts w:ascii="Avenir Book" w:hAnsi="Avenir Book" w:cs="Times New Roman"/>
          <w:color w:val="060404"/>
        </w:rPr>
        <w:t xml:space="preserve">Answer the question using the question.  This is your </w:t>
      </w:r>
      <w:r>
        <w:rPr>
          <w:rFonts w:ascii="Avenir Book" w:hAnsi="Avenir Book" w:cs="Times New Roman"/>
          <w:color w:val="060404"/>
          <w:u w:val="single"/>
        </w:rPr>
        <w:t>TOPIC SENTENCE/CLAIM</w:t>
      </w:r>
      <w:r>
        <w:rPr>
          <w:rFonts w:ascii="Avenir Book" w:hAnsi="Avenir Book" w:cs="Times New Roman"/>
          <w:color w:val="060404"/>
        </w:rPr>
        <w:t>.  You </w:t>
      </w:r>
      <w:r w:rsidR="00691EFF">
        <w:rPr>
          <w:rFonts w:ascii="Avenir Book" w:hAnsi="Avenir Book" w:cs="Times New Roman"/>
          <w:color w:val="060404"/>
        </w:rPr>
        <w:t>m</w:t>
      </w:r>
      <w:r>
        <w:rPr>
          <w:rFonts w:ascii="Avenir Book" w:hAnsi="Avenir Book" w:cs="Times New Roman"/>
          <w:color w:val="060404"/>
        </w:rPr>
        <w:t xml:space="preserve">ay have to </w:t>
      </w:r>
    </w:p>
    <w:p w:rsidR="00043A6D" w:rsidRDefault="00043A6D" w:rsidP="00A96CE3">
      <w:pPr>
        <w:pStyle w:val="xmsonormal"/>
        <w:autoSpaceDE w:val="0"/>
        <w:autoSpaceDN w:val="0"/>
        <w:spacing w:before="2" w:after="2"/>
        <w:ind w:left="270"/>
        <w:rPr>
          <w:rFonts w:cs="Times New Roman"/>
        </w:rPr>
      </w:pPr>
      <w:r>
        <w:rPr>
          <w:rFonts w:ascii="Avenir Book" w:hAnsi="Avenir Book" w:cs="Times New Roman"/>
          <w:color w:val="060404"/>
        </w:rPr>
        <w:t xml:space="preserve">           </w:t>
      </w:r>
      <w:r w:rsidR="00691EFF">
        <w:rPr>
          <w:rFonts w:ascii="Avenir Book" w:hAnsi="Avenir Book" w:cs="Times New Roman"/>
          <w:color w:val="060404"/>
        </w:rPr>
        <w:t xml:space="preserve">             </w:t>
      </w:r>
      <w:proofErr w:type="gramStart"/>
      <w:r>
        <w:rPr>
          <w:rFonts w:ascii="Avenir Book" w:hAnsi="Avenir Book" w:cs="Times New Roman"/>
          <w:color w:val="060404"/>
        </w:rPr>
        <w:t>generate</w:t>
      </w:r>
      <w:proofErr w:type="gramEnd"/>
      <w:r>
        <w:rPr>
          <w:rFonts w:ascii="Avenir Book" w:hAnsi="Avenir Book" w:cs="Times New Roman"/>
          <w:color w:val="060404"/>
        </w:rPr>
        <w:t xml:space="preserve"> your own research/writing question to create this claim.</w:t>
      </w:r>
    </w:p>
    <w:p w:rsidR="00043A6D" w:rsidRDefault="00043A6D" w:rsidP="00A96CE3">
      <w:pPr>
        <w:pStyle w:val="xmsonormal"/>
        <w:autoSpaceDE w:val="0"/>
        <w:autoSpaceDN w:val="0"/>
        <w:spacing w:before="2" w:after="2"/>
        <w:ind w:left="270"/>
        <w:rPr>
          <w:rFonts w:cs="Times New Roman"/>
        </w:rPr>
      </w:pPr>
      <w:r w:rsidRPr="00A96CE3">
        <w:rPr>
          <w:rFonts w:ascii="Avenir Book" w:hAnsi="Avenir Book" w:cs="Times New Roman"/>
          <w:b/>
          <w:color w:val="060404"/>
        </w:rPr>
        <w:t>C</w:t>
      </w:r>
      <w:r>
        <w:rPr>
          <w:rFonts w:ascii="Avenir Book" w:hAnsi="Avenir Book" w:cs="Times New Roman"/>
          <w:color w:val="060404"/>
        </w:rPr>
        <w:t xml:space="preserve">: </w:t>
      </w:r>
      <w:r w:rsidR="00691EFF">
        <w:rPr>
          <w:rFonts w:ascii="Avenir Book" w:hAnsi="Avenir Book" w:cs="Times New Roman"/>
          <w:color w:val="060404"/>
        </w:rPr>
        <w:t>“Context”</w:t>
      </w:r>
      <w:r>
        <w:rPr>
          <w:rFonts w:ascii="Avenir Book" w:hAnsi="Avenir Book" w:cs="Times New Roman"/>
          <w:color w:val="060404"/>
        </w:rPr>
        <w:t xml:space="preserve"> </w:t>
      </w:r>
      <w:r w:rsidR="00691EFF">
        <w:rPr>
          <w:rFonts w:ascii="Avenir Book" w:hAnsi="Avenir Book" w:cs="Times New Roman"/>
          <w:color w:val="060404"/>
        </w:rPr>
        <w:t>–</w:t>
      </w:r>
      <w:r>
        <w:rPr>
          <w:rFonts w:ascii="Avenir Book" w:hAnsi="Avenir Book" w:cs="Times New Roman"/>
          <w:color w:val="060404"/>
        </w:rPr>
        <w:t xml:space="preserve"> This is a lead-in to the textual evidence you are about to use in support of your claim.</w:t>
      </w:r>
    </w:p>
    <w:p w:rsidR="00043A6D" w:rsidRDefault="00043A6D" w:rsidP="00A96CE3">
      <w:pPr>
        <w:pStyle w:val="xmsonormal"/>
        <w:autoSpaceDE w:val="0"/>
        <w:autoSpaceDN w:val="0"/>
        <w:spacing w:before="2" w:after="2"/>
        <w:ind w:left="270"/>
        <w:rPr>
          <w:rFonts w:ascii="Avenir Book" w:hAnsi="Avenir Book" w:cs="Times New Roman"/>
          <w:color w:val="060404"/>
        </w:rPr>
      </w:pPr>
      <w:r w:rsidRPr="00A96CE3">
        <w:rPr>
          <w:rFonts w:ascii="Avenir Book" w:hAnsi="Avenir Book" w:cs="Times New Roman"/>
          <w:b/>
          <w:color w:val="060404"/>
        </w:rPr>
        <w:t>P</w:t>
      </w:r>
      <w:r>
        <w:rPr>
          <w:rFonts w:ascii="Avenir Book" w:hAnsi="Avenir Book" w:cs="Times New Roman"/>
          <w:color w:val="060404"/>
        </w:rPr>
        <w:t xml:space="preserve">: “Proof” – instead of proof, let’s think of this as “EVIDENCE.”  What evidence from the text are you using to support </w:t>
      </w:r>
    </w:p>
    <w:p w:rsidR="00043A6D" w:rsidRDefault="00043A6D" w:rsidP="00A96CE3">
      <w:pPr>
        <w:pStyle w:val="xmsonormal"/>
        <w:autoSpaceDE w:val="0"/>
        <w:autoSpaceDN w:val="0"/>
        <w:spacing w:before="2" w:after="2"/>
        <w:ind w:left="270" w:firstLine="720"/>
        <w:rPr>
          <w:rFonts w:cs="Times New Roman"/>
        </w:rPr>
      </w:pPr>
      <w:r>
        <w:rPr>
          <w:rFonts w:ascii="Avenir Book" w:hAnsi="Avenir Book" w:cs="Times New Roman"/>
          <w:color w:val="060404"/>
        </w:rPr>
        <w:t xml:space="preserve">       </w:t>
      </w:r>
      <w:r w:rsidR="00691EFF">
        <w:rPr>
          <w:rFonts w:ascii="Avenir Book" w:hAnsi="Avenir Book" w:cs="Times New Roman"/>
          <w:color w:val="060404"/>
        </w:rPr>
        <w:t xml:space="preserve">    </w:t>
      </w:r>
      <w:proofErr w:type="gramStart"/>
      <w:r>
        <w:rPr>
          <w:rFonts w:ascii="Avenir Book" w:hAnsi="Avenir Book" w:cs="Times New Roman"/>
          <w:color w:val="060404"/>
        </w:rPr>
        <w:t>your</w:t>
      </w:r>
      <w:proofErr w:type="gramEnd"/>
      <w:r>
        <w:rPr>
          <w:rFonts w:ascii="Avenir Book" w:hAnsi="Avenir Book" w:cs="Times New Roman"/>
          <w:color w:val="060404"/>
        </w:rPr>
        <w:t xml:space="preserve"> claim?  </w:t>
      </w:r>
      <w:r>
        <w:rPr>
          <w:rFonts w:ascii="Avenir Book" w:hAnsi="Avenir Book" w:cs="Times New Roman"/>
          <w:color w:val="060404"/>
          <w:u w:val="single"/>
        </w:rPr>
        <w:t>Limit your “quotes” to 6-words</w:t>
      </w:r>
      <w:r>
        <w:rPr>
          <w:rFonts w:ascii="Avenir Book" w:hAnsi="Avenir Book" w:cs="Times New Roman"/>
          <w:color w:val="060404"/>
        </w:rPr>
        <w:t>.</w:t>
      </w:r>
    </w:p>
    <w:p w:rsidR="00691EFF" w:rsidRDefault="00043A6D" w:rsidP="00A96CE3">
      <w:pPr>
        <w:pStyle w:val="xmsonormal"/>
        <w:autoSpaceDE w:val="0"/>
        <w:autoSpaceDN w:val="0"/>
        <w:spacing w:before="2" w:after="2"/>
        <w:ind w:left="270"/>
        <w:rPr>
          <w:rFonts w:ascii="Avenir Book" w:hAnsi="Avenir Book" w:cs="Times New Roman"/>
          <w:color w:val="060404"/>
        </w:rPr>
      </w:pPr>
      <w:proofErr w:type="gramStart"/>
      <w:r w:rsidRPr="00A96CE3">
        <w:rPr>
          <w:rFonts w:ascii="Avenir Book" w:hAnsi="Avenir Book" w:cs="Times New Roman"/>
          <w:b/>
          <w:color w:val="060404"/>
        </w:rPr>
        <w:t>E</w:t>
      </w:r>
      <w:r>
        <w:rPr>
          <w:rFonts w:ascii="Avenir Book" w:hAnsi="Avenir Book" w:cs="Times New Roman"/>
          <w:color w:val="060404"/>
        </w:rPr>
        <w:t>: “Explain” – Explanation of your evidence.</w:t>
      </w:r>
      <w:proofErr w:type="gramEnd"/>
      <w:r>
        <w:rPr>
          <w:rFonts w:ascii="Avenir Book" w:hAnsi="Avenir Book" w:cs="Times New Roman"/>
          <w:color w:val="060404"/>
        </w:rPr>
        <w:t xml:space="preserve">  </w:t>
      </w:r>
      <w:r>
        <w:rPr>
          <w:rFonts w:ascii="Avenir Book" w:hAnsi="Avenir Book" w:cs="Times New Roman"/>
          <w:i/>
          <w:color w:val="060404"/>
        </w:rPr>
        <w:t>Why is this important to your overall claim?</w:t>
      </w:r>
      <w:r w:rsidR="00691EFF">
        <w:rPr>
          <w:rFonts w:ascii="Avenir Book" w:hAnsi="Avenir Book" w:cs="Times New Roman"/>
          <w:color w:val="060404"/>
        </w:rPr>
        <w:t xml:space="preserve"> This should be your most </w:t>
      </w:r>
    </w:p>
    <w:p w:rsidR="00043A6D" w:rsidRPr="00691EFF" w:rsidRDefault="00691EFF" w:rsidP="00691EFF">
      <w:pPr>
        <w:pStyle w:val="xmsonormal"/>
        <w:autoSpaceDE w:val="0"/>
        <w:autoSpaceDN w:val="0"/>
        <w:spacing w:before="2" w:after="2"/>
        <w:ind w:left="990" w:firstLine="450"/>
        <w:rPr>
          <w:rFonts w:cs="Times New Roman"/>
        </w:rPr>
      </w:pPr>
      <w:r>
        <w:rPr>
          <w:rFonts w:ascii="Avenir Book" w:hAnsi="Avenir Book" w:cs="Times New Roman"/>
          <w:b/>
          <w:color w:val="060404"/>
        </w:rPr>
        <w:t xml:space="preserve">   </w:t>
      </w:r>
      <w:proofErr w:type="gramStart"/>
      <w:r>
        <w:rPr>
          <w:rFonts w:ascii="Avenir Book" w:hAnsi="Avenir Book" w:cs="Times New Roman"/>
          <w:color w:val="060404"/>
        </w:rPr>
        <w:t>thorough</w:t>
      </w:r>
      <w:proofErr w:type="gramEnd"/>
      <w:r>
        <w:rPr>
          <w:rFonts w:ascii="Avenir Book" w:hAnsi="Avenir Book" w:cs="Times New Roman"/>
          <w:color w:val="060404"/>
        </w:rPr>
        <w:t xml:space="preserve"> section, possibly requiring multiple sentences.</w:t>
      </w:r>
    </w:p>
    <w:p w:rsidR="00043A6D" w:rsidRDefault="00043A6D" w:rsidP="00A96CE3">
      <w:pPr>
        <w:pStyle w:val="xmsonormal"/>
        <w:autoSpaceDE w:val="0"/>
        <w:autoSpaceDN w:val="0"/>
        <w:spacing w:before="2" w:after="2"/>
        <w:ind w:left="270"/>
        <w:rPr>
          <w:rFonts w:ascii="Avenir Book" w:hAnsi="Avenir Book" w:cs="Times New Roman"/>
          <w:i/>
          <w:color w:val="060404"/>
        </w:rPr>
      </w:pPr>
      <w:r w:rsidRPr="00A96CE3">
        <w:rPr>
          <w:rFonts w:ascii="Avenir Book" w:hAnsi="Avenir Book" w:cs="Times New Roman"/>
          <w:b/>
          <w:color w:val="060404"/>
        </w:rPr>
        <w:t>E</w:t>
      </w:r>
      <w:r>
        <w:rPr>
          <w:rFonts w:ascii="Avenir Book" w:hAnsi="Avenir Book" w:cs="Times New Roman"/>
          <w:color w:val="060404"/>
        </w:rPr>
        <w:t xml:space="preserve">: “Echo” – restate or "Echo" your claim through the lens of your evidence.  In other words, </w:t>
      </w:r>
      <w:r>
        <w:rPr>
          <w:rFonts w:ascii="Avenir Book" w:hAnsi="Avenir Book" w:cs="Times New Roman"/>
          <w:i/>
          <w:color w:val="060404"/>
        </w:rPr>
        <w:t xml:space="preserve">how does your </w:t>
      </w:r>
      <w:proofErr w:type="gramStart"/>
      <w:r>
        <w:rPr>
          <w:rFonts w:ascii="Avenir Book" w:hAnsi="Avenir Book" w:cs="Times New Roman"/>
          <w:i/>
          <w:color w:val="060404"/>
        </w:rPr>
        <w:t>evidence</w:t>
      </w:r>
      <w:proofErr w:type="gramEnd"/>
      <w:r>
        <w:rPr>
          <w:rFonts w:ascii="Avenir Book" w:hAnsi="Avenir Book" w:cs="Times New Roman"/>
          <w:i/>
          <w:color w:val="060404"/>
        </w:rPr>
        <w:t xml:space="preserve"> </w:t>
      </w:r>
    </w:p>
    <w:p w:rsidR="00043A6D" w:rsidRDefault="00043A6D" w:rsidP="00A96CE3">
      <w:pPr>
        <w:pStyle w:val="xmsonormal"/>
        <w:autoSpaceDE w:val="0"/>
        <w:autoSpaceDN w:val="0"/>
        <w:spacing w:before="2" w:after="2"/>
        <w:ind w:left="270"/>
        <w:rPr>
          <w:rFonts w:cs="Times New Roman"/>
        </w:rPr>
      </w:pPr>
      <w:r>
        <w:rPr>
          <w:rFonts w:ascii="Avenir Book" w:hAnsi="Avenir Book" w:cs="Times New Roman"/>
          <w:i/>
          <w:color w:val="060404"/>
        </w:rPr>
        <w:t xml:space="preserve">  </w:t>
      </w:r>
      <w:r>
        <w:rPr>
          <w:rFonts w:ascii="Avenir Book" w:hAnsi="Avenir Book" w:cs="Times New Roman"/>
          <w:i/>
          <w:color w:val="060404"/>
        </w:rPr>
        <w:tab/>
        <w:t xml:space="preserve">     </w:t>
      </w:r>
      <w:r w:rsidR="00691EFF">
        <w:rPr>
          <w:rFonts w:ascii="Avenir Book" w:hAnsi="Avenir Book" w:cs="Times New Roman"/>
          <w:i/>
          <w:color w:val="060404"/>
        </w:rPr>
        <w:t xml:space="preserve">         </w:t>
      </w:r>
      <w:r>
        <w:rPr>
          <w:rFonts w:ascii="Avenir Book" w:hAnsi="Avenir Book" w:cs="Times New Roman"/>
          <w:i/>
          <w:color w:val="060404"/>
        </w:rPr>
        <w:t xml:space="preserve"> (</w:t>
      </w:r>
      <w:proofErr w:type="gramStart"/>
      <w:r>
        <w:rPr>
          <w:rFonts w:ascii="Avenir Book" w:hAnsi="Avenir Book" w:cs="Times New Roman"/>
          <w:i/>
          <w:color w:val="060404"/>
        </w:rPr>
        <w:t>and</w:t>
      </w:r>
      <w:proofErr w:type="gramEnd"/>
      <w:r>
        <w:rPr>
          <w:rFonts w:ascii="Avenir Book" w:hAnsi="Avenir Book" w:cs="Times New Roman"/>
          <w:i/>
          <w:color w:val="060404"/>
        </w:rPr>
        <w:t xml:space="preserve"> explanation of it) echo your thesis/claim? </w:t>
      </w:r>
    </w:p>
    <w:p w:rsid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A96CE3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color w:val="060404"/>
          <w:sz w:val="20"/>
          <w:szCs w:val="23"/>
        </w:rPr>
      </w:pPr>
      <w:r w:rsidRPr="00A96CE3">
        <w:rPr>
          <w:rFonts w:ascii="Avenir Book" w:hAnsi="Avenir Book" w:cs="Helvetica"/>
          <w:b/>
          <w:color w:val="060404"/>
          <w:sz w:val="20"/>
          <w:szCs w:val="23"/>
        </w:rPr>
        <w:t>VOCABULARY FOR CONVERSING WITH THE SOURCES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  <w:r w:rsidRPr="001276F5">
        <w:rPr>
          <w:rFonts w:ascii="Avenir Book" w:hAnsi="Avenir Book" w:cs="Helvetica"/>
          <w:color w:val="060404"/>
          <w:sz w:val="20"/>
          <w:szCs w:val="23"/>
        </w:rPr>
        <w:t>Conduct "conversations" with the sources by summarizing what "they say" and responding as if you were sitting across a table from the author discussing the issue.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A96CE3">
      <w:pPr>
        <w:widowControl w:val="0"/>
        <w:autoSpaceDE w:val="0"/>
        <w:autoSpaceDN w:val="0"/>
        <w:adjustRightInd w:val="0"/>
        <w:ind w:right="-180"/>
        <w:rPr>
          <w:rFonts w:ascii="Avenir Book" w:hAnsi="Avenir Book" w:cs="Helvetica"/>
          <w:color w:val="060404"/>
          <w:sz w:val="20"/>
          <w:szCs w:val="23"/>
        </w:rPr>
      </w:pPr>
      <w:r w:rsidRPr="001276F5">
        <w:rPr>
          <w:rFonts w:ascii="Avenir Book" w:hAnsi="Avenir Book" w:cs="Helvetica"/>
          <w:color w:val="060404"/>
          <w:sz w:val="20"/>
          <w:szCs w:val="23"/>
        </w:rPr>
        <w:t>1. Begin with summary of the source's position. Choose an appropriate verb to characterize the force of the author's argument.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  <w:sectPr w:rsidR="001276F5" w:rsidRPr="001276F5">
          <w:pgSz w:w="12240" w:h="15840"/>
          <w:pgMar w:top="720" w:right="540" w:bottom="720" w:left="720" w:gutter="0"/>
        </w:sectPr>
      </w:pP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claims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attacks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asserts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observes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lambasts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rationalizes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ridicules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validates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heightens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laments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confronts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justifies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advocates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specifies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defends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down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plays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attempts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to persuade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ponders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proposes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repudiates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believes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expresses</w:t>
      </w:r>
      <w:proofErr w:type="gramEnd"/>
    </w:p>
    <w:p w:rsidR="00043A6D" w:rsidRPr="00043A6D" w:rsidRDefault="00043A6D" w:rsidP="00043A6D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demonstrates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presumes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alleges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argues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comments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promotes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emphasizes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cites</w:t>
      </w:r>
      <w:proofErr w:type="gramEnd"/>
    </w:p>
    <w:p w:rsidR="00F763E6" w:rsidRPr="00043A6D" w:rsidRDefault="00F763E6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relies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on</w:t>
      </w:r>
    </w:p>
    <w:p w:rsidR="00F763E6" w:rsidRPr="00043A6D" w:rsidRDefault="00F763E6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appeals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to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  <w:sectPr w:rsidR="001276F5" w:rsidRPr="00043A6D">
          <w:type w:val="continuous"/>
          <w:pgSz w:w="12240" w:h="15840"/>
          <w:pgMar w:top="1440" w:right="1440" w:bottom="1440" w:left="1440" w:gutter="0"/>
          <w:cols w:num="5"/>
        </w:sectPr>
      </w:pP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</w:p>
    <w:p w:rsidR="00043A6D" w:rsidRDefault="00043A6D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  <w:sectPr w:rsidR="00043A6D">
          <w:type w:val="continuous"/>
          <w:pgSz w:w="12240" w:h="15840"/>
          <w:pgMar w:top="1440" w:right="1440" w:bottom="1440" w:left="1440" w:gutter="0"/>
          <w:cols w:num="5"/>
        </w:sectPr>
      </w:pPr>
    </w:p>
    <w:p w:rsidR="001276F5" w:rsidRPr="001276F5" w:rsidRDefault="001276F5" w:rsidP="00043A6D">
      <w:pPr>
        <w:widowControl w:val="0"/>
        <w:autoSpaceDE w:val="0"/>
        <w:autoSpaceDN w:val="0"/>
        <w:adjustRightInd w:val="0"/>
        <w:ind w:left="-720"/>
        <w:rPr>
          <w:rFonts w:ascii="Avenir Book" w:hAnsi="Avenir Book" w:cs="Helvetica"/>
          <w:color w:val="2F2727"/>
          <w:sz w:val="20"/>
          <w:szCs w:val="23"/>
        </w:rPr>
      </w:pPr>
      <w:r w:rsidRPr="001276F5">
        <w:rPr>
          <w:rFonts w:ascii="Avenir Book" w:hAnsi="Avenir Book" w:cs="Helvetica"/>
          <w:color w:val="060404"/>
          <w:sz w:val="20"/>
          <w:szCs w:val="23"/>
        </w:rPr>
        <w:t>2. Add your personal response to the source</w:t>
      </w:r>
      <w:r w:rsidRPr="001276F5">
        <w:rPr>
          <w:rFonts w:ascii="Avenir Book" w:hAnsi="Avenir Book" w:cs="Helvetica"/>
          <w:color w:val="2F2727"/>
          <w:sz w:val="20"/>
          <w:szCs w:val="23"/>
        </w:rPr>
        <w:t xml:space="preserve">. </w:t>
      </w:r>
      <w:r w:rsidRPr="001276F5">
        <w:rPr>
          <w:rFonts w:ascii="Avenir Book" w:hAnsi="Avenir Book" w:cs="Helvetica"/>
          <w:color w:val="060404"/>
          <w:sz w:val="20"/>
          <w:szCs w:val="23"/>
        </w:rPr>
        <w:t>Choose an appropriate verb to characterize the force of your argument</w:t>
      </w:r>
      <w:r w:rsidRPr="001276F5">
        <w:rPr>
          <w:rFonts w:ascii="Avenir Book" w:hAnsi="Avenir Book" w:cs="Helvetica"/>
          <w:color w:val="2F2727"/>
          <w:sz w:val="20"/>
          <w:szCs w:val="23"/>
        </w:rPr>
        <w:t>.</w:t>
      </w:r>
    </w:p>
    <w:p w:rsidR="00043A6D" w:rsidRDefault="00043A6D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  <w:sectPr w:rsidR="00043A6D">
          <w:type w:val="continuous"/>
          <w:pgSz w:w="12240" w:h="15840"/>
          <w:pgMar w:top="1440" w:right="1440" w:bottom="1440" w:left="1440" w:gutter="0"/>
        </w:sect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  <w:sectPr w:rsidR="001276F5" w:rsidRPr="001276F5">
          <w:type w:val="continuous"/>
          <w:pgSz w:w="12240" w:h="15840"/>
          <w:pgMar w:top="1440" w:right="1440" w:bottom="1440" w:left="1440" w:gutter="0"/>
          <w:cols w:num="5"/>
        </w:sectPr>
      </w:pP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acknowledge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question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support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deny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contend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affirm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believe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suggest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counter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admit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agree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disagree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challenge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dispute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contest</w:t>
      </w:r>
      <w:proofErr w:type="gramEnd"/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concede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sympathize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maintain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adopt</w:t>
      </w:r>
      <w:proofErr w:type="gramEnd"/>
      <w:r w:rsidRPr="00043A6D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043A6D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043A6D">
        <w:rPr>
          <w:rFonts w:ascii="Avenir Book" w:hAnsi="Avenir Book" w:cs="Helvetica"/>
          <w:color w:val="060404"/>
          <w:sz w:val="18"/>
          <w:szCs w:val="23"/>
        </w:rPr>
        <w:t>concur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1"/>
        </w:rPr>
        <w:sectPr w:rsidR="001276F5" w:rsidRPr="001276F5">
          <w:type w:val="continuous"/>
          <w:pgSz w:w="12240" w:h="15840"/>
          <w:pgMar w:top="1440" w:right="1440" w:bottom="1440" w:left="1440" w:gutter="0"/>
          <w:cols w:num="5"/>
        </w:sect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1"/>
        </w:rPr>
      </w:pPr>
    </w:p>
    <w:p w:rsidR="001276F5" w:rsidRPr="001276F5" w:rsidRDefault="001276F5" w:rsidP="00043A6D">
      <w:pPr>
        <w:widowControl w:val="0"/>
        <w:autoSpaceDE w:val="0"/>
        <w:autoSpaceDN w:val="0"/>
        <w:adjustRightInd w:val="0"/>
        <w:ind w:left="-720"/>
        <w:rPr>
          <w:rFonts w:ascii="Avenir Book" w:hAnsi="Avenir Book" w:cs="Helvetica"/>
          <w:color w:val="060404"/>
          <w:sz w:val="20"/>
          <w:szCs w:val="21"/>
        </w:rPr>
      </w:pPr>
      <w:r w:rsidRPr="001276F5">
        <w:rPr>
          <w:rFonts w:ascii="Avenir Book" w:hAnsi="Avenir Book" w:cs="Helvetica"/>
          <w:color w:val="060404"/>
          <w:sz w:val="20"/>
          <w:szCs w:val="21"/>
        </w:rPr>
        <w:t>PURPOSE VERBS</w:t>
      </w:r>
      <w:r>
        <w:rPr>
          <w:rFonts w:ascii="Avenir Book" w:hAnsi="Avenir Book" w:cs="Helvetica"/>
          <w:color w:val="060404"/>
          <w:sz w:val="20"/>
          <w:szCs w:val="21"/>
        </w:rPr>
        <w:t>: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</w:pP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20"/>
          <w:szCs w:val="23"/>
        </w:rPr>
        <w:sectPr w:rsidR="001276F5" w:rsidRPr="001276F5">
          <w:type w:val="continuous"/>
          <w:pgSz w:w="12240" w:h="15840"/>
          <w:pgMar w:top="1440" w:right="1440" w:bottom="1440" w:left="1440" w:gutter="0"/>
        </w:sectPr>
      </w:pPr>
    </w:p>
    <w:p w:rsid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B5A8A4"/>
          <w:sz w:val="18"/>
          <w:szCs w:val="4"/>
        </w:rPr>
      </w:pPr>
      <w:proofErr w:type="gramStart"/>
      <w:r>
        <w:rPr>
          <w:rFonts w:ascii="Avenir Book" w:hAnsi="Avenir Book" w:cs="Helvetica"/>
          <w:color w:val="060404"/>
          <w:sz w:val="18"/>
          <w:szCs w:val="23"/>
        </w:rPr>
        <w:t>a</w:t>
      </w:r>
      <w:r w:rsidRPr="001276F5">
        <w:rPr>
          <w:rFonts w:ascii="Avenir Book" w:hAnsi="Avenir Book" w:cs="Helvetica"/>
          <w:color w:val="060404"/>
          <w:sz w:val="18"/>
          <w:szCs w:val="23"/>
        </w:rPr>
        <w:t>ccentuates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19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admonishes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advises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advocates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applauds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60514E"/>
          <w:sz w:val="18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argues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assumes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attacks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berates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celebrates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challenges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60514E"/>
          <w:sz w:val="18"/>
          <w:szCs w:val="28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characterizes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chronicles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claims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concedes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60514E"/>
          <w:sz w:val="18"/>
          <w:szCs w:val="21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condemns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18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condones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confirms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confronts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contends</w:t>
      </w:r>
      <w:proofErr w:type="gramEnd"/>
    </w:p>
    <w:p w:rsid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contests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contrasts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corroborates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counsels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denies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denounces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displays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disputes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downplays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dramatizes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34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emphasizes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41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endorses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envisions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evokes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exhorts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extols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highlights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hints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illustrates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illuminates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insists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justifies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lambasts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laments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796966"/>
          <w:sz w:val="18"/>
          <w:szCs w:val="30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lampoons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lists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minimizes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muses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observes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9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opposes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outlines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ponders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postulates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praises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2F2727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proposes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recommends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questions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reflects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refutes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60514E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regrets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rejects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ridicules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satirizes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specifies</w:t>
      </w:r>
      <w:proofErr w:type="gramEnd"/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4B3C3A"/>
          <w:sz w:val="18"/>
          <w:szCs w:val="27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speculates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suggests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supports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sympathizes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widowControl w:val="0"/>
        <w:autoSpaceDE w:val="0"/>
        <w:autoSpaceDN w:val="0"/>
        <w:adjustRightInd w:val="0"/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understands</w:t>
      </w:r>
      <w:proofErr w:type="gramEnd"/>
    </w:p>
    <w:p w:rsidR="001276F5" w:rsidRPr="001276F5" w:rsidRDefault="001276F5" w:rsidP="001276F5">
      <w:pPr>
        <w:rPr>
          <w:rFonts w:ascii="Avenir Book" w:hAnsi="Avenir Book" w:cs="Helvetica"/>
          <w:color w:val="60514E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upholds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urges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1276F5" w:rsidRPr="001276F5" w:rsidRDefault="001276F5" w:rsidP="001276F5">
      <w:pPr>
        <w:rPr>
          <w:rFonts w:ascii="Avenir Book" w:hAnsi="Avenir Book" w:cs="Helvetica"/>
          <w:color w:val="060404"/>
          <w:sz w:val="18"/>
          <w:szCs w:val="23"/>
        </w:r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warns</w:t>
      </w:r>
      <w:proofErr w:type="gramEnd"/>
      <w:r w:rsidRPr="001276F5">
        <w:rPr>
          <w:rFonts w:ascii="Avenir Book" w:hAnsi="Avenir Book" w:cs="Helvetica"/>
          <w:color w:val="060404"/>
          <w:sz w:val="18"/>
          <w:szCs w:val="23"/>
        </w:rPr>
        <w:t xml:space="preserve"> </w:t>
      </w:r>
    </w:p>
    <w:p w:rsidR="00691EFF" w:rsidRDefault="001276F5" w:rsidP="001276F5">
      <w:pPr>
        <w:rPr>
          <w:rFonts w:ascii="Avenir Book" w:hAnsi="Avenir Book" w:cs="Helvetica"/>
          <w:color w:val="060404"/>
          <w:sz w:val="18"/>
          <w:szCs w:val="23"/>
        </w:rPr>
        <w:sectPr w:rsidR="00691EFF" w:rsidSect="00691EFF">
          <w:type w:val="continuous"/>
          <w:pgSz w:w="12240" w:h="15840"/>
          <w:pgMar w:top="630" w:right="1440" w:bottom="1440" w:left="1440" w:gutter="0"/>
          <w:cols w:num="5"/>
        </w:sectPr>
      </w:pPr>
      <w:proofErr w:type="gramStart"/>
      <w:r w:rsidRPr="001276F5">
        <w:rPr>
          <w:rFonts w:ascii="Avenir Book" w:hAnsi="Avenir Book" w:cs="Helvetica"/>
          <w:color w:val="060404"/>
          <w:sz w:val="18"/>
          <w:szCs w:val="23"/>
        </w:rPr>
        <w:t>validates</w:t>
      </w:r>
      <w:proofErr w:type="gramEnd"/>
    </w:p>
    <w:p w:rsidR="00691EFF" w:rsidRDefault="00691EFF" w:rsidP="001276F5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jc w:val="center"/>
        <w:rPr>
          <w:rFonts w:ascii="Avenir Book" w:hAnsi="Avenir Book" w:cs="Helvetica"/>
          <w:color w:val="060404"/>
          <w:sz w:val="18"/>
          <w:szCs w:val="23"/>
        </w:rPr>
      </w:pPr>
      <w:r>
        <w:rPr>
          <w:rFonts w:ascii="Avenir Book" w:hAnsi="Avenir Book" w:cs="Helvetica"/>
          <w:color w:val="060404"/>
          <w:sz w:val="18"/>
          <w:szCs w:val="23"/>
        </w:rPr>
        <w:t>Sentence Starters</w:t>
      </w:r>
    </w:p>
    <w:p w:rsidR="00691EFF" w:rsidRDefault="00691EFF" w:rsidP="00691EFF">
      <w:pPr>
        <w:jc w:val="center"/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  <w:r>
        <w:rPr>
          <w:rFonts w:ascii="Avenir Book" w:hAnsi="Avenir Book" w:cs="Helvetica"/>
          <w:color w:val="060404"/>
          <w:sz w:val="18"/>
          <w:szCs w:val="23"/>
        </w:rPr>
        <w:t>Answer</w:t>
      </w: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  <w:r>
        <w:rPr>
          <w:rFonts w:ascii="Avenir Book" w:hAnsi="Avenir Book" w:cs="Helvetica"/>
          <w:color w:val="060404"/>
          <w:sz w:val="18"/>
          <w:szCs w:val="23"/>
        </w:rPr>
        <w:t>Context</w:t>
      </w: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  <w:r>
        <w:rPr>
          <w:rFonts w:ascii="Avenir Book" w:hAnsi="Avenir Book" w:cs="Helvetica"/>
          <w:color w:val="060404"/>
          <w:sz w:val="18"/>
          <w:szCs w:val="23"/>
        </w:rPr>
        <w:t>Proof</w:t>
      </w: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  <w:r>
        <w:rPr>
          <w:rFonts w:ascii="Avenir Book" w:hAnsi="Avenir Book" w:cs="Helvetica"/>
          <w:color w:val="060404"/>
          <w:sz w:val="18"/>
          <w:szCs w:val="23"/>
        </w:rPr>
        <w:t>Explain</w:t>
      </w: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Default="00691EFF" w:rsidP="00691EFF">
      <w:pPr>
        <w:rPr>
          <w:rFonts w:ascii="Avenir Book" w:hAnsi="Avenir Book" w:cs="Helvetica"/>
          <w:color w:val="060404"/>
          <w:sz w:val="18"/>
          <w:szCs w:val="23"/>
        </w:rPr>
      </w:pPr>
    </w:p>
    <w:p w:rsidR="00691EFF" w:rsidRPr="001276F5" w:rsidRDefault="00691EFF" w:rsidP="00691EFF">
      <w:pPr>
        <w:rPr>
          <w:rFonts w:ascii="Avenir Book" w:hAnsi="Avenir Book"/>
          <w:sz w:val="18"/>
        </w:rPr>
      </w:pPr>
      <w:r>
        <w:rPr>
          <w:rFonts w:ascii="Avenir Book" w:hAnsi="Avenir Book" w:cs="Helvetica"/>
          <w:color w:val="060404"/>
          <w:sz w:val="18"/>
          <w:szCs w:val="23"/>
        </w:rPr>
        <w:t>Echo</w:t>
      </w:r>
    </w:p>
    <w:p w:rsidR="00691EFF" w:rsidRDefault="00691EFF"/>
    <w:sectPr w:rsidR="00691EFF" w:rsidSect="00691EFF">
      <w:type w:val="continuous"/>
      <w:pgSz w:w="12240" w:h="15840"/>
      <w:pgMar w:top="63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6F5"/>
    <w:rsid w:val="00043A6D"/>
    <w:rsid w:val="001276F5"/>
    <w:rsid w:val="002E5FC5"/>
    <w:rsid w:val="00691EFF"/>
    <w:rsid w:val="008D18B1"/>
    <w:rsid w:val="00A96CE3"/>
    <w:rsid w:val="00E60A05"/>
    <w:rsid w:val="00F763E6"/>
    <w:rsid w:val="00F86B59"/>
  </w:rsids>
  <m:mathPr>
    <m:mathFont m:val="11th floo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41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xmsonormal">
    <w:name w:val="x_msonormal"/>
    <w:basedOn w:val="Normal"/>
    <w:rsid w:val="00043A6D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2281</Characters>
  <Application>Microsoft Macintosh Word</Application>
  <DocSecurity>0</DocSecurity>
  <Lines>19</Lines>
  <Paragraphs>4</Paragraphs>
  <ScaleCrop>false</ScaleCrop>
  <Company>CSU Long Beach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Tsuyuki</dc:creator>
  <cp:keywords/>
  <cp:lastModifiedBy>Dean Tsuyuki</cp:lastModifiedBy>
  <cp:revision>4</cp:revision>
  <cp:lastPrinted>2015-09-15T14:55:00Z</cp:lastPrinted>
  <dcterms:created xsi:type="dcterms:W3CDTF">2015-09-15T03:51:00Z</dcterms:created>
  <dcterms:modified xsi:type="dcterms:W3CDTF">2015-09-16T00:32:00Z</dcterms:modified>
</cp:coreProperties>
</file>